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Collaborative Teaching Responsibilities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rtl w:val="0"/>
        </w:rPr>
        <w:t xml:space="preserve">Directions:</w:t>
      </w:r>
      <w:r w:rsidRPr="00000000" w:rsidR="00000000" w:rsidDel="00000000">
        <w:rPr>
          <w:rtl w:val="0"/>
        </w:rPr>
        <w:t xml:space="preserve"> Discuss the following questions with your partner and reach a conclusion in each case regarding who will bear the responsibility for the tasks.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</w:t>
      </w:r>
    </w:p>
    <w:tbl>
      <w:tblPr>
        <w:tblStyle w:val="Table1"/>
        <w:bidiVisual w:val="0"/>
        <w:tblW w:w="922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850"/>
        <w:gridCol w:w="1190"/>
        <w:gridCol w:w="1100"/>
        <w:gridCol w:w="1055"/>
        <w:gridCol w:w="1025"/>
        <w:tblGridChange w:id="0">
          <w:tblGrid>
            <w:gridCol w:w="4850"/>
            <w:gridCol w:w="1190"/>
            <w:gridCol w:w="1100"/>
            <w:gridCol w:w="1055"/>
            <w:gridCol w:w="1025"/>
          </w:tblGrid>
        </w:tblGridChange>
      </w:tblGrid>
      <w:tr>
        <w:tc>
          <w:tcPr>
            <w:shd w:fill="cccc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16"/>
                <w:shd w:val="clear" w:fill="cccccc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b w:val="1"/>
                <w:i w:val="1"/>
                <w:sz w:val="32"/>
                <w:shd w:val="clear" w:fill="cccccc"/>
                <w:rtl w:val="0"/>
              </w:rPr>
              <w:t xml:space="preserve">Who will be responsible for: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Classroom Teacher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Special Educator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Other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  <w:jc w:val="center"/>
            </w:pPr>
            <w:r w:rsidRPr="00000000" w:rsidR="00000000" w:rsidDel="00000000">
              <w:rPr>
                <w:sz w:val="18"/>
                <w:rtl w:val="0"/>
              </w:rPr>
              <w:t xml:space="preserve">Shared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Identifying goals and objectives for the course?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Designing IEP objectives for the special education students?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Planning instructional activities to achieve the goals?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Selecting and organizing instructional materials?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Teaching specific class content?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Teaching study skills and learning strategies?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Collecting data on student performance?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Establishing and implementing grading procedures?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Establishing and implementing a classroom management plan?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Maintaining home contact?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Modifying curriculum and materials as necessary?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Designing tests, homework assignments, etc.?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Providing individual assistance to students?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Taking care of daily routines (e.g. attendance, lunch counts)?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Directing paraeducators, parent volunteers, and or other support personnel?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Communicating to all appropriate parties regarding the special education students?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contextualSpacing w:val="0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sz w:val="16"/>
          <w:rtl w:val="0"/>
        </w:rPr>
        <w:t xml:space="preserve">Copyright 1995 by Anne M. Beninghof. All rights reserved.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sz w:val="16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i w:val="1"/>
          <w:sz w:val="20"/>
          <w:rtl w:val="0"/>
        </w:rPr>
        <w:t xml:space="preserve">Ideas for Inclusion: The School Administrator’s Guide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Co-Teaching Responsibilities Checklist.docx</dc:title>
</cp:coreProperties>
</file>